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15CF" w14:textId="4ED28BD1"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w:t>
      </w:r>
      <w:r w:rsidR="003566B4">
        <w:rPr>
          <w:rFonts w:eastAsia="宋体" w:cs="Arial"/>
          <w:noProof w:val="0"/>
          <w:sz w:val="24"/>
          <w:szCs w:val="24"/>
        </w:rPr>
        <w:t>1</w:t>
      </w:r>
      <w:r w:rsidR="00D83D72">
        <w:rPr>
          <w:rFonts w:eastAsia="宋体" w:cs="Arial"/>
          <w:noProof w:val="0"/>
          <w:sz w:val="24"/>
          <w:szCs w:val="24"/>
        </w:rPr>
        <w:t>4</w:t>
      </w:r>
      <w:r w:rsidR="008D5327">
        <w:rPr>
          <w:rFonts w:eastAsia="宋体" w:cs="Arial"/>
          <w:noProof w:val="0"/>
          <w:sz w:val="24"/>
          <w:szCs w:val="24"/>
        </w:rPr>
        <w:t>bis</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sidR="00991C8A">
        <w:rPr>
          <w:rFonts w:eastAsia="宋体" w:cs="Arial"/>
          <w:noProof w:val="0"/>
          <w:sz w:val="24"/>
          <w:szCs w:val="24"/>
        </w:rPr>
        <w:t>2</w:t>
      </w:r>
      <w:r w:rsidR="00D83D72">
        <w:rPr>
          <w:rFonts w:eastAsia="宋体" w:cs="Arial"/>
          <w:noProof w:val="0"/>
          <w:sz w:val="24"/>
          <w:szCs w:val="24"/>
        </w:rPr>
        <w:t>50</w:t>
      </w:r>
      <w:r w:rsidR="00B87140">
        <w:rPr>
          <w:rFonts w:eastAsia="宋体" w:cs="Arial"/>
          <w:noProof w:val="0"/>
          <w:sz w:val="24"/>
          <w:szCs w:val="24"/>
        </w:rPr>
        <w:t>3825</w:t>
      </w:r>
      <w:bookmarkStart w:id="0" w:name="_GoBack"/>
      <w:bookmarkEnd w:id="0"/>
    </w:p>
    <w:p w14:paraId="44407C43" w14:textId="54A38CFC" w:rsidR="00D83D72" w:rsidRPr="00F542A0" w:rsidRDefault="008D5327" w:rsidP="00D83D72">
      <w:pPr>
        <w:pStyle w:val="a3"/>
        <w:tabs>
          <w:tab w:val="right" w:pos="9781"/>
          <w:tab w:val="right" w:pos="13323"/>
        </w:tabs>
        <w:spacing w:before="60" w:after="60"/>
        <w:outlineLvl w:val="0"/>
        <w:rPr>
          <w:rFonts w:eastAsia="宋体" w:cs="Arial"/>
          <w:b w:val="0"/>
          <w:sz w:val="24"/>
          <w:szCs w:val="24"/>
          <w:lang w:eastAsia="zh-CN"/>
        </w:rPr>
      </w:pPr>
      <w:r w:rsidRPr="008D5327">
        <w:rPr>
          <w:rFonts w:eastAsia="宋体" w:cs="Arial"/>
          <w:sz w:val="24"/>
          <w:szCs w:val="24"/>
          <w:lang w:eastAsia="zh-CN"/>
        </w:rPr>
        <w:t>Wuhan, Hubei, China, 07th – 11th April, 2025</w:t>
      </w:r>
    </w:p>
    <w:p w14:paraId="6E98F6BC" w14:textId="77777777" w:rsidR="007C7B50" w:rsidRPr="00D83D72" w:rsidRDefault="007C7B50" w:rsidP="007C7B50">
      <w:pPr>
        <w:pBdr>
          <w:bottom w:val="single" w:sz="4" w:space="1" w:color="auto"/>
        </w:pBdr>
        <w:rPr>
          <w:rFonts w:ascii="Arial" w:hAnsi="Arial" w:cs="Arial"/>
        </w:rPr>
      </w:pPr>
    </w:p>
    <w:p w14:paraId="7D3E8C12" w14:textId="352E59BC"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sidR="008D5327" w:rsidRPr="008D5327">
        <w:rPr>
          <w:rFonts w:ascii="Arial" w:hAnsi="Arial" w:cs="Arial"/>
        </w:rPr>
        <w:t>Repl</w:t>
      </w:r>
      <w:r w:rsidR="008D5327">
        <w:rPr>
          <w:rFonts w:ascii="Arial" w:hAnsi="Arial" w:cs="Arial"/>
        </w:rPr>
        <w:t>y</w:t>
      </w:r>
      <w:r w:rsidR="008D5327" w:rsidRPr="008D5327">
        <w:rPr>
          <w:rFonts w:ascii="Arial" w:hAnsi="Arial" w:cs="Arial"/>
        </w:rPr>
        <w:t xml:space="preserve"> LS on simultaneous operation between GNSS and NR NTN</w:t>
      </w:r>
    </w:p>
    <w:p w14:paraId="63907F74" w14:textId="7C56D4AB"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3566B4" w:rsidRPr="003566B4">
        <w:rPr>
          <w:rFonts w:ascii="Arial" w:hAnsi="Arial" w:cs="Arial" w:hint="eastAsia"/>
        </w:rPr>
        <w:t>R</w:t>
      </w:r>
      <w:r w:rsidR="003408AA">
        <w:rPr>
          <w:rFonts w:ascii="Arial" w:hAnsi="Arial" w:cs="Arial"/>
        </w:rPr>
        <w:t>2</w:t>
      </w:r>
      <w:r w:rsidR="003566B4" w:rsidRPr="003566B4">
        <w:rPr>
          <w:rFonts w:ascii="Arial" w:hAnsi="Arial" w:cs="Arial"/>
        </w:rPr>
        <w:t>-2</w:t>
      </w:r>
      <w:r w:rsidR="008D5327">
        <w:rPr>
          <w:rFonts w:ascii="Arial" w:hAnsi="Arial" w:cs="Arial"/>
        </w:rPr>
        <w:t>501568</w:t>
      </w:r>
      <w:r w:rsidRPr="003566B4">
        <w:rPr>
          <w:rFonts w:ascii="Arial" w:hAnsi="Arial" w:cs="Arial"/>
        </w:rPr>
        <w:t xml:space="preserve">) </w:t>
      </w:r>
      <w:r w:rsidR="008D5327" w:rsidRPr="008D5327">
        <w:rPr>
          <w:rFonts w:ascii="Arial" w:hAnsi="Arial" w:cs="Arial"/>
        </w:rPr>
        <w:t>Response LS on simultaneous operation between GNSS and NR NTN</w:t>
      </w:r>
    </w:p>
    <w:p w14:paraId="39767B27" w14:textId="22545EEF"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008D5327" w:rsidRPr="008D5327">
        <w:rPr>
          <w:rFonts w:ascii="Arial" w:hAnsi="Arial" w:cs="Arial"/>
          <w:bCs/>
        </w:rPr>
        <w:t>Release 19</w:t>
      </w:r>
    </w:p>
    <w:p w14:paraId="7BC7C441" w14:textId="7DC126A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r w:rsidR="004141E1" w:rsidRPr="004141E1">
        <w:rPr>
          <w:rFonts w:ascii="Arial" w:hAnsi="Arial" w:cs="Arial"/>
          <w:bCs/>
          <w:lang w:eastAsia="zh-CN"/>
        </w:rPr>
        <w:t>NR_NTN_Ph3-Core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1BAC3BBF"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r>
      <w:r w:rsidR="004B63F9">
        <w:rPr>
          <w:rFonts w:ascii="Arial" w:hAnsi="Arial" w:cs="Arial"/>
          <w:bCs/>
        </w:rPr>
        <w:t>RAN2</w:t>
      </w:r>
    </w:p>
    <w:p w14:paraId="1D7E7C33" w14:textId="4D965091"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r w:rsidR="003408AA">
        <w:rPr>
          <w:rFonts w:ascii="Arial" w:hAnsi="Arial" w:cs="Arial"/>
          <w:bCs/>
        </w:rPr>
        <w:t>RAN1</w:t>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6E96DC7A" w14:textId="77777777" w:rsidR="00735C02" w:rsidRDefault="007C7B50" w:rsidP="00122EBD">
      <w:pPr>
        <w:pStyle w:val="a3"/>
        <w:spacing w:afterLines="50" w:after="156"/>
        <w:jc w:val="both"/>
        <w:rPr>
          <w:rFonts w:cs="Arial"/>
          <w:b w:val="0"/>
          <w:noProof w:val="0"/>
          <w:sz w:val="20"/>
        </w:rPr>
      </w:pPr>
      <w:r w:rsidRPr="00991C8A">
        <w:rPr>
          <w:rFonts w:cs="Arial"/>
          <w:b w:val="0"/>
          <w:noProof w:val="0"/>
          <w:sz w:val="20"/>
        </w:rPr>
        <w:t>RAN4 would like to thank RAN</w:t>
      </w:r>
      <w:r w:rsidR="003408AA">
        <w:rPr>
          <w:rFonts w:cs="Arial"/>
          <w:b w:val="0"/>
          <w:noProof w:val="0"/>
          <w:sz w:val="20"/>
        </w:rPr>
        <w:t>2</w:t>
      </w:r>
      <w:r w:rsidRPr="00991C8A">
        <w:rPr>
          <w:rFonts w:cs="Arial"/>
          <w:b w:val="0"/>
          <w:noProof w:val="0"/>
          <w:sz w:val="20"/>
        </w:rPr>
        <w:t xml:space="preserve"> for </w:t>
      </w:r>
      <w:r w:rsidR="008D5327">
        <w:rPr>
          <w:rFonts w:cs="Arial"/>
          <w:b w:val="0"/>
          <w:noProof w:val="0"/>
          <w:sz w:val="20"/>
        </w:rPr>
        <w:t xml:space="preserve">the response </w:t>
      </w:r>
      <w:r w:rsidRPr="00991C8A">
        <w:rPr>
          <w:rFonts w:cs="Arial"/>
          <w:b w:val="0"/>
          <w:noProof w:val="0"/>
          <w:sz w:val="20"/>
        </w:rPr>
        <w:t xml:space="preserve">LS </w:t>
      </w:r>
      <w:r w:rsidR="008D5327">
        <w:rPr>
          <w:rFonts w:cs="Arial"/>
          <w:b w:val="0"/>
          <w:noProof w:val="0"/>
          <w:sz w:val="20"/>
        </w:rPr>
        <w:t>in R2-2501568</w:t>
      </w:r>
      <w:r w:rsidRPr="00991C8A">
        <w:rPr>
          <w:rFonts w:cs="Arial"/>
          <w:b w:val="0"/>
          <w:noProof w:val="0"/>
          <w:sz w:val="20"/>
        </w:rPr>
        <w:t xml:space="preserve">. </w:t>
      </w:r>
    </w:p>
    <w:p w14:paraId="4180D4B4" w14:textId="1CC99CB3" w:rsidR="008D5327" w:rsidRDefault="003408AA" w:rsidP="00122EBD">
      <w:pPr>
        <w:pStyle w:val="a3"/>
        <w:spacing w:afterLines="50" w:after="156"/>
        <w:jc w:val="both"/>
        <w:rPr>
          <w:rFonts w:cs="Arial"/>
          <w:b w:val="0"/>
          <w:noProof w:val="0"/>
          <w:sz w:val="20"/>
        </w:rPr>
      </w:pPr>
      <w:r>
        <w:rPr>
          <w:rFonts w:cs="Arial"/>
          <w:b w:val="0"/>
          <w:noProof w:val="0"/>
          <w:sz w:val="20"/>
        </w:rPr>
        <w:t xml:space="preserve">RAN4 has discussed </w:t>
      </w:r>
      <w:r w:rsidR="0088399A">
        <w:rPr>
          <w:rFonts w:cs="Arial"/>
          <w:b w:val="0"/>
          <w:noProof w:val="0"/>
          <w:sz w:val="20"/>
        </w:rPr>
        <w:t xml:space="preserve">the time duration for the UE to acquire a GNSS position and </w:t>
      </w:r>
      <w:r w:rsidR="00735C02">
        <w:rPr>
          <w:rFonts w:cs="Arial"/>
          <w:b w:val="0"/>
          <w:noProof w:val="0"/>
          <w:sz w:val="20"/>
        </w:rPr>
        <w:t>confirmed</w:t>
      </w:r>
      <w:r w:rsidR="0088399A">
        <w:rPr>
          <w:rFonts w:cs="Arial"/>
          <w:b w:val="0"/>
          <w:noProof w:val="0"/>
          <w:sz w:val="20"/>
        </w:rPr>
        <w:t xml:space="preserve"> that the values defined for </w:t>
      </w:r>
      <w:r w:rsidR="0088399A" w:rsidRPr="0088399A">
        <w:rPr>
          <w:rFonts w:cs="Arial"/>
          <w:b w:val="0"/>
          <w:noProof w:val="0"/>
          <w:sz w:val="20"/>
        </w:rPr>
        <w:t xml:space="preserve">GNSS-PositionFixDuration </w:t>
      </w:r>
      <w:r w:rsidR="0088399A">
        <w:rPr>
          <w:rFonts w:cs="Arial"/>
          <w:b w:val="0"/>
          <w:noProof w:val="0"/>
          <w:sz w:val="20"/>
        </w:rPr>
        <w:t>in TS 36.331 can still be used for further extension to IDC TDM solution or autonomous denial solution.</w:t>
      </w:r>
    </w:p>
    <w:tbl>
      <w:tblPr>
        <w:tblStyle w:val="af2"/>
        <w:tblW w:w="0" w:type="auto"/>
        <w:tblLook w:val="04A0" w:firstRow="1" w:lastRow="0" w:firstColumn="1" w:lastColumn="0" w:noHBand="0" w:noVBand="1"/>
      </w:tblPr>
      <w:tblGrid>
        <w:gridCol w:w="9631"/>
      </w:tblGrid>
      <w:tr w:rsidR="0088399A" w14:paraId="2D1FA03E" w14:textId="77777777" w:rsidTr="00EE6D7D">
        <w:tc>
          <w:tcPr>
            <w:tcW w:w="9631" w:type="dxa"/>
          </w:tcPr>
          <w:p w14:paraId="76E58DF4" w14:textId="77777777" w:rsidR="0088399A" w:rsidRPr="00236DB9" w:rsidRDefault="0088399A" w:rsidP="00EE6D7D">
            <w:pPr>
              <w:keepNext/>
              <w:keepLines/>
              <w:spacing w:before="120"/>
              <w:textAlignment w:val="auto"/>
              <w:outlineLvl w:val="3"/>
              <w:rPr>
                <w:rFonts w:ascii="Arial" w:eastAsiaTheme="minorEastAsia" w:hAnsi="Arial"/>
                <w:sz w:val="24"/>
                <w:lang w:eastAsia="zh-CN"/>
              </w:rPr>
            </w:pPr>
            <w:bookmarkStart w:id="1" w:name="_Hlk194068933"/>
            <w:bookmarkStart w:id="2" w:name="_Hlk194067391"/>
            <w:r w:rsidRPr="00236DB9">
              <w:rPr>
                <w:rFonts w:ascii="Arial" w:hAnsi="Arial"/>
                <w:i/>
                <w:iCs/>
                <w:snapToGrid w:val="0"/>
                <w:sz w:val="24"/>
                <w:lang w:eastAsia="ja-JP"/>
              </w:rPr>
              <w:t>GNSS-PositionFixDuration</w:t>
            </w:r>
            <w:r>
              <w:rPr>
                <w:rFonts w:ascii="Arial" w:hAnsi="Arial"/>
                <w:i/>
                <w:iCs/>
                <w:snapToGrid w:val="0"/>
                <w:sz w:val="24"/>
                <w:lang w:eastAsia="ja-JP"/>
              </w:rPr>
              <w:t xml:space="preserve"> </w:t>
            </w:r>
            <w:bookmarkEnd w:id="1"/>
            <w:r>
              <w:rPr>
                <w:rFonts w:ascii="Arial" w:eastAsiaTheme="minorEastAsia" w:hAnsi="Arial" w:hint="eastAsia"/>
                <w:i/>
                <w:iCs/>
                <w:snapToGrid w:val="0"/>
                <w:sz w:val="24"/>
                <w:lang w:eastAsia="zh-CN"/>
              </w:rPr>
              <w:t>(</w:t>
            </w:r>
            <w:r>
              <w:rPr>
                <w:rFonts w:ascii="Arial" w:eastAsiaTheme="minorEastAsia" w:hAnsi="Arial"/>
                <w:i/>
                <w:iCs/>
                <w:snapToGrid w:val="0"/>
                <w:sz w:val="24"/>
                <w:lang w:eastAsia="zh-CN"/>
              </w:rPr>
              <w:t>From 36.331)</w:t>
            </w:r>
          </w:p>
          <w:bookmarkEnd w:id="2"/>
          <w:p w14:paraId="5F83B65C" w14:textId="77777777" w:rsidR="0088399A" w:rsidRPr="00236DB9" w:rsidRDefault="0088399A" w:rsidP="00EE6D7D">
            <w:pPr>
              <w:keepLines/>
              <w:textAlignment w:val="auto"/>
              <w:rPr>
                <w:lang w:eastAsia="ja-JP"/>
              </w:rPr>
            </w:pPr>
            <w:r w:rsidRPr="00236DB9">
              <w:rPr>
                <w:lang w:eastAsia="ja-JP"/>
              </w:rPr>
              <w:t xml:space="preserve">The IE </w:t>
            </w:r>
            <w:r w:rsidRPr="00236DB9">
              <w:rPr>
                <w:i/>
                <w:noProof/>
                <w:lang w:eastAsia="ja-JP"/>
              </w:rPr>
              <w:t>GNSS-PositionFixDuration</w:t>
            </w:r>
            <w:r w:rsidRPr="00236DB9">
              <w:rPr>
                <w:noProof/>
                <w:lang w:eastAsia="ja-JP"/>
              </w:rPr>
              <w:t xml:space="preserve"> indicates the time duration required for the UE to acquire a GNSS position</w:t>
            </w:r>
            <w:r w:rsidRPr="00236DB9">
              <w:rPr>
                <w:iCs/>
                <w:lang w:eastAsia="en-GB"/>
              </w:rPr>
              <w:t>. Value s1 corresponds to 1 second, s2 corresponds to 2 seconds and so on.</w:t>
            </w:r>
          </w:p>
          <w:p w14:paraId="5AF7D6D7" w14:textId="77777777" w:rsidR="0088399A" w:rsidRPr="00236DB9" w:rsidRDefault="0088399A" w:rsidP="00EE6D7D">
            <w:pPr>
              <w:keepNext/>
              <w:keepLines/>
              <w:spacing w:before="60"/>
              <w:jc w:val="center"/>
              <w:textAlignment w:val="auto"/>
              <w:rPr>
                <w:rFonts w:ascii="Arial" w:hAnsi="Arial" w:cs="Arial"/>
                <w:b/>
                <w:lang w:val="en-US" w:eastAsia="zh-CN"/>
              </w:rPr>
            </w:pPr>
            <w:r w:rsidRPr="00236DB9">
              <w:rPr>
                <w:rFonts w:ascii="Arial" w:hAnsi="Arial" w:cs="Arial"/>
                <w:b/>
                <w:i/>
                <w:iCs/>
                <w:snapToGrid w:val="0"/>
                <w:lang w:val="en-US" w:eastAsia="zh-CN"/>
              </w:rPr>
              <w:t>GNSS-PositionFixDuration</w:t>
            </w:r>
            <w:r w:rsidRPr="00236DB9">
              <w:rPr>
                <w:rFonts w:ascii="Arial" w:hAnsi="Arial" w:cs="Arial"/>
                <w:b/>
                <w:snapToGrid w:val="0"/>
                <w:lang w:val="en-US" w:eastAsia="zh-CN"/>
              </w:rPr>
              <w:t xml:space="preserve"> </w:t>
            </w:r>
            <w:r w:rsidRPr="00236DB9">
              <w:rPr>
                <w:rFonts w:ascii="Arial" w:hAnsi="Arial" w:cs="Arial"/>
                <w:b/>
                <w:lang w:val="en-US" w:eastAsia="zh-CN"/>
              </w:rPr>
              <w:t>information element</w:t>
            </w:r>
          </w:p>
          <w:p w14:paraId="3B3DE1FE" w14:textId="0936B9A9" w:rsidR="0088399A" w:rsidRPr="00236DB9" w:rsidRDefault="0088399A" w:rsidP="00EE6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 ASN1START</w:t>
            </w:r>
          </w:p>
          <w:p w14:paraId="50139461" w14:textId="77777777" w:rsidR="0088399A" w:rsidRPr="00236DB9" w:rsidRDefault="0088399A" w:rsidP="00EE6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GNSS-PositionFixDuration-r18 ::= ENUMERATED{</w:t>
            </w:r>
          </w:p>
          <w:p w14:paraId="4682C2FA" w14:textId="2B8CF8A1" w:rsidR="0088399A" w:rsidRPr="00236DB9" w:rsidRDefault="0088399A" w:rsidP="00EE6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r>
            <w:r w:rsidRPr="00236DB9">
              <w:rPr>
                <w:rFonts w:ascii="Courier New" w:hAnsi="Courier New" w:cs="Courier New"/>
                <w:sz w:val="16"/>
                <w:lang w:val="en-US" w:eastAsia="zh-CN"/>
              </w:rPr>
              <w:tab/>
              <w:t>s1, s2, s3, s4, s5, s6, s7, s13, s19, s25, s31}</w:t>
            </w:r>
          </w:p>
          <w:p w14:paraId="19AA1621" w14:textId="2FD5C2A9" w:rsidR="0088399A" w:rsidRPr="0088399A" w:rsidRDefault="0088399A" w:rsidP="008839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eastAsia="zh-CN"/>
              </w:rPr>
            </w:pPr>
            <w:r w:rsidRPr="00236DB9">
              <w:rPr>
                <w:rFonts w:ascii="Courier New" w:hAnsi="Courier New" w:cs="Courier New"/>
                <w:sz w:val="16"/>
                <w:lang w:val="en-US" w:eastAsia="zh-CN"/>
              </w:rPr>
              <w:t>-- ASN1STOP</w:t>
            </w:r>
          </w:p>
        </w:tc>
      </w:tr>
    </w:tbl>
    <w:p w14:paraId="0911CF4C" w14:textId="77777777" w:rsidR="0088399A" w:rsidRDefault="0088399A" w:rsidP="00122EBD">
      <w:pPr>
        <w:pStyle w:val="a3"/>
        <w:spacing w:afterLines="50" w:after="156"/>
        <w:jc w:val="both"/>
        <w:rPr>
          <w:rFonts w:cs="Arial"/>
          <w:b w:val="0"/>
          <w:noProof w:val="0"/>
          <w:sz w:val="20"/>
        </w:rPr>
      </w:pPr>
    </w:p>
    <w:p w14:paraId="685D6747" w14:textId="088FD340" w:rsidR="007C7B50" w:rsidRPr="000F4E43" w:rsidRDefault="007C7B50" w:rsidP="007C7B50">
      <w:pPr>
        <w:spacing w:after="120"/>
        <w:rPr>
          <w:rFonts w:ascii="Arial" w:hAnsi="Arial" w:cs="Arial"/>
          <w:b/>
        </w:rPr>
      </w:pPr>
      <w:r w:rsidRPr="000F4E43">
        <w:rPr>
          <w:rFonts w:ascii="Arial" w:hAnsi="Arial" w:cs="Arial"/>
          <w:b/>
        </w:rPr>
        <w:lastRenderedPageBreak/>
        <w:t>2. Actions:</w:t>
      </w:r>
    </w:p>
    <w:p w14:paraId="62500EEB" w14:textId="72F95759"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w:t>
      </w:r>
      <w:r w:rsidR="000F4F67">
        <w:rPr>
          <w:rFonts w:ascii="Arial" w:hAnsi="Arial" w:cs="Arial"/>
          <w:b/>
        </w:rPr>
        <w:t>2</w:t>
      </w:r>
      <w:r>
        <w:rPr>
          <w:rFonts w:ascii="Arial" w:hAnsi="Arial" w:cs="Arial"/>
          <w:b/>
        </w:rPr>
        <w:t>:</w:t>
      </w:r>
    </w:p>
    <w:p w14:paraId="34593E70" w14:textId="38B88EC1"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4B63F9">
        <w:rPr>
          <w:rFonts w:ascii="Arial" w:hAnsi="Arial" w:cs="Arial"/>
        </w:rPr>
        <w:t>RAN2</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AE202B">
        <w:rPr>
          <w:rFonts w:ascii="Arial" w:hAnsi="Arial" w:cs="Arial"/>
        </w:rPr>
        <w:t xml:space="preserve"> for further extension of IDC TDM solution or </w:t>
      </w:r>
      <w:r w:rsidR="00AE202B" w:rsidRPr="00AE202B">
        <w:rPr>
          <w:rFonts w:ascii="Arial" w:hAnsi="Arial" w:cs="Arial"/>
        </w:rPr>
        <w:t>autonomous denial solution</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FC3C628" w14:textId="2A9CBB47" w:rsidR="000F4F67" w:rsidRDefault="000F4F67" w:rsidP="005D658A">
      <w:pPr>
        <w:tabs>
          <w:tab w:val="left" w:pos="4685"/>
        </w:tabs>
        <w:overflowPunct/>
        <w:autoSpaceDE/>
        <w:autoSpaceDN/>
        <w:adjustRightInd/>
        <w:spacing w:after="120"/>
        <w:ind w:left="2268" w:hanging="2268"/>
        <w:textAlignment w:val="auto"/>
        <w:rPr>
          <w:rFonts w:ascii="Arial" w:eastAsia="宋体" w:hAnsi="Arial" w:cs="Arial"/>
          <w:bCs/>
        </w:rPr>
      </w:pPr>
      <w:r w:rsidRPr="000F4F67">
        <w:rPr>
          <w:rFonts w:ascii="Arial" w:eastAsia="宋体" w:hAnsi="Arial" w:cs="Arial"/>
          <w:bCs/>
        </w:rPr>
        <w:t>TSG-RAN WG4 Meeting #115</w:t>
      </w:r>
      <w:r w:rsidRPr="000F4F67">
        <w:rPr>
          <w:rFonts w:ascii="Arial" w:eastAsia="宋体" w:hAnsi="Arial" w:cs="Arial"/>
          <w:bCs/>
        </w:rPr>
        <w:tab/>
        <w:t>19 – 23 May 202</w:t>
      </w:r>
      <w:r w:rsidR="00C26D39">
        <w:rPr>
          <w:rFonts w:ascii="Arial" w:eastAsia="宋体" w:hAnsi="Arial" w:cs="Arial"/>
          <w:bCs/>
        </w:rPr>
        <w:t>5</w:t>
      </w:r>
      <w:r w:rsidRPr="000F4F67">
        <w:rPr>
          <w:rFonts w:ascii="Arial" w:eastAsia="宋体" w:hAnsi="Arial" w:cs="Arial"/>
          <w:bCs/>
        </w:rPr>
        <w:t xml:space="preserve">           Malta, MT</w:t>
      </w:r>
    </w:p>
    <w:p w14:paraId="74395C8E" w14:textId="1BCCFD65" w:rsidR="00C26D39" w:rsidRPr="000F4F67" w:rsidRDefault="00C26D39" w:rsidP="005D658A">
      <w:pPr>
        <w:tabs>
          <w:tab w:val="left" w:pos="4685"/>
        </w:tabs>
        <w:overflowPunct/>
        <w:autoSpaceDE/>
        <w:autoSpaceDN/>
        <w:adjustRightInd/>
        <w:spacing w:after="120"/>
        <w:ind w:left="2268" w:hanging="2268"/>
        <w:textAlignment w:val="auto"/>
        <w:rPr>
          <w:rFonts w:ascii="Arial" w:eastAsia="宋体" w:hAnsi="Arial" w:cs="Arial"/>
          <w:bCs/>
        </w:rPr>
      </w:pPr>
      <w:r w:rsidRPr="00C26D39">
        <w:rPr>
          <w:rFonts w:ascii="Arial" w:eastAsia="宋体" w:hAnsi="Arial" w:cs="Arial"/>
          <w:bCs/>
        </w:rPr>
        <w:t>TSG-RAN WG4 Meeting #11</w:t>
      </w:r>
      <w:r>
        <w:rPr>
          <w:rFonts w:ascii="Arial" w:eastAsia="宋体" w:hAnsi="Arial" w:cs="Arial"/>
          <w:bCs/>
        </w:rPr>
        <w:t>6</w:t>
      </w:r>
      <w:r w:rsidRPr="00C26D39">
        <w:rPr>
          <w:rFonts w:ascii="Arial" w:eastAsia="宋体" w:hAnsi="Arial" w:cs="Arial"/>
          <w:bCs/>
        </w:rPr>
        <w:tab/>
      </w:r>
      <w:r>
        <w:rPr>
          <w:rFonts w:ascii="Arial" w:eastAsia="宋体" w:hAnsi="Arial" w:cs="Arial"/>
          <w:bCs/>
        </w:rPr>
        <w:t>25</w:t>
      </w:r>
      <w:r w:rsidRPr="00C26D39">
        <w:rPr>
          <w:rFonts w:ascii="Arial" w:eastAsia="宋体" w:hAnsi="Arial" w:cs="Arial"/>
          <w:bCs/>
        </w:rPr>
        <w:t xml:space="preserve"> - </w:t>
      </w:r>
      <w:r>
        <w:rPr>
          <w:rFonts w:ascii="Arial" w:eastAsia="宋体" w:hAnsi="Arial" w:cs="Arial"/>
          <w:bCs/>
        </w:rPr>
        <w:t>29</w:t>
      </w:r>
      <w:r w:rsidRPr="00C26D39">
        <w:rPr>
          <w:rFonts w:ascii="Arial" w:eastAsia="宋体" w:hAnsi="Arial" w:cs="Arial"/>
          <w:bCs/>
        </w:rPr>
        <w:t xml:space="preserve"> A</w:t>
      </w:r>
      <w:r>
        <w:rPr>
          <w:rFonts w:ascii="Arial" w:eastAsia="宋体" w:hAnsi="Arial" w:cs="Arial"/>
          <w:bCs/>
        </w:rPr>
        <w:t>ug</w:t>
      </w:r>
      <w:r w:rsidRPr="00C26D39">
        <w:rPr>
          <w:rFonts w:ascii="Arial" w:eastAsia="宋体" w:hAnsi="Arial" w:cs="Arial"/>
          <w:bCs/>
        </w:rPr>
        <w:t>. 202</w:t>
      </w:r>
      <w:r>
        <w:rPr>
          <w:rFonts w:ascii="Arial" w:eastAsia="宋体" w:hAnsi="Arial" w:cs="Arial"/>
          <w:bCs/>
        </w:rPr>
        <w:t>5</w:t>
      </w:r>
      <w:r w:rsidRPr="00C26D39">
        <w:rPr>
          <w:rFonts w:ascii="Arial" w:eastAsia="宋体" w:hAnsi="Arial" w:cs="Arial"/>
          <w:bCs/>
        </w:rPr>
        <w:t xml:space="preserve">           India (TBC), IN</w:t>
      </w:r>
    </w:p>
    <w:sectPr w:rsidR="00C26D39" w:rsidRPr="000F4F67" w:rsidSect="00D06FAD">
      <w:footerReference w:type="default" r:id="rId11"/>
      <w:footnotePr>
        <w:numRestart w:val="eachSect"/>
      </w:footnotePr>
      <w:pgSz w:w="11907" w:h="16840" w:code="9"/>
      <w:pgMar w:top="1416" w:right="1133" w:bottom="1133" w:left="1133" w:header="850" w:footer="34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8B33C" w16cex:dateUtc="2024-09-29T02:41:00Z"/>
  <w16cex:commentExtensible w16cex:durableId="7D78D6AD" w16cex:dateUtc="2024-09-29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7C452" w14:textId="77777777" w:rsidR="00E4006E" w:rsidRDefault="00E4006E" w:rsidP="00EE27D8">
      <w:pPr>
        <w:spacing w:after="0"/>
      </w:pPr>
      <w:r>
        <w:separator/>
      </w:r>
    </w:p>
  </w:endnote>
  <w:endnote w:type="continuationSeparator" w:id="0">
    <w:p w14:paraId="3B5066A7" w14:textId="77777777" w:rsidR="00E4006E" w:rsidRDefault="00E4006E"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64FC1" w14:textId="77777777" w:rsidR="00E4006E" w:rsidRDefault="00E4006E" w:rsidP="00EE27D8">
      <w:pPr>
        <w:spacing w:after="0"/>
      </w:pPr>
      <w:r>
        <w:separator/>
      </w:r>
    </w:p>
  </w:footnote>
  <w:footnote w:type="continuationSeparator" w:id="0">
    <w:p w14:paraId="094D3BAC" w14:textId="77777777" w:rsidR="00E4006E" w:rsidRDefault="00E4006E"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0F4F67"/>
    <w:rsid w:val="00122EBD"/>
    <w:rsid w:val="001427E7"/>
    <w:rsid w:val="00207153"/>
    <w:rsid w:val="00222960"/>
    <w:rsid w:val="002517CF"/>
    <w:rsid w:val="00261C69"/>
    <w:rsid w:val="0029200A"/>
    <w:rsid w:val="002B1A9C"/>
    <w:rsid w:val="002D015D"/>
    <w:rsid w:val="002E79FD"/>
    <w:rsid w:val="003408AA"/>
    <w:rsid w:val="003566B4"/>
    <w:rsid w:val="0036323F"/>
    <w:rsid w:val="00372A99"/>
    <w:rsid w:val="00387102"/>
    <w:rsid w:val="003A43BF"/>
    <w:rsid w:val="003B4CD6"/>
    <w:rsid w:val="004006F7"/>
    <w:rsid w:val="004141E1"/>
    <w:rsid w:val="004403E5"/>
    <w:rsid w:val="0047381D"/>
    <w:rsid w:val="00486080"/>
    <w:rsid w:val="0049528D"/>
    <w:rsid w:val="004B63F9"/>
    <w:rsid w:val="004B6D2B"/>
    <w:rsid w:val="004D4FB9"/>
    <w:rsid w:val="004E7F14"/>
    <w:rsid w:val="00504FDE"/>
    <w:rsid w:val="005116C3"/>
    <w:rsid w:val="005213D5"/>
    <w:rsid w:val="0055695C"/>
    <w:rsid w:val="00564931"/>
    <w:rsid w:val="00582E6C"/>
    <w:rsid w:val="005B05CF"/>
    <w:rsid w:val="005D39D4"/>
    <w:rsid w:val="005D658A"/>
    <w:rsid w:val="00637C39"/>
    <w:rsid w:val="006407C1"/>
    <w:rsid w:val="00657A19"/>
    <w:rsid w:val="00670FAB"/>
    <w:rsid w:val="0068285B"/>
    <w:rsid w:val="006D4D48"/>
    <w:rsid w:val="006E6B4A"/>
    <w:rsid w:val="00717821"/>
    <w:rsid w:val="00734B6B"/>
    <w:rsid w:val="00735C02"/>
    <w:rsid w:val="00793B2E"/>
    <w:rsid w:val="007A5E07"/>
    <w:rsid w:val="007B4EF4"/>
    <w:rsid w:val="007C33CF"/>
    <w:rsid w:val="007C7B50"/>
    <w:rsid w:val="00812573"/>
    <w:rsid w:val="0081776B"/>
    <w:rsid w:val="0088399A"/>
    <w:rsid w:val="008D5327"/>
    <w:rsid w:val="00916BCA"/>
    <w:rsid w:val="00956464"/>
    <w:rsid w:val="00984710"/>
    <w:rsid w:val="00985ACC"/>
    <w:rsid w:val="00991C8A"/>
    <w:rsid w:val="009D67BD"/>
    <w:rsid w:val="009D7DB4"/>
    <w:rsid w:val="00A36935"/>
    <w:rsid w:val="00A6440B"/>
    <w:rsid w:val="00A93B0B"/>
    <w:rsid w:val="00AA09AC"/>
    <w:rsid w:val="00AB603D"/>
    <w:rsid w:val="00AB631E"/>
    <w:rsid w:val="00AE202B"/>
    <w:rsid w:val="00B429EB"/>
    <w:rsid w:val="00B83C4C"/>
    <w:rsid w:val="00B87140"/>
    <w:rsid w:val="00B935FE"/>
    <w:rsid w:val="00BB2EEC"/>
    <w:rsid w:val="00BD38E0"/>
    <w:rsid w:val="00C258D8"/>
    <w:rsid w:val="00C26D39"/>
    <w:rsid w:val="00C354E1"/>
    <w:rsid w:val="00C62D56"/>
    <w:rsid w:val="00C82668"/>
    <w:rsid w:val="00CD68C6"/>
    <w:rsid w:val="00D617D0"/>
    <w:rsid w:val="00D83B1F"/>
    <w:rsid w:val="00D83D72"/>
    <w:rsid w:val="00DC4F06"/>
    <w:rsid w:val="00DF75F5"/>
    <w:rsid w:val="00E12EFC"/>
    <w:rsid w:val="00E252D2"/>
    <w:rsid w:val="00E4006E"/>
    <w:rsid w:val="00E61E84"/>
    <w:rsid w:val="00EE27D8"/>
    <w:rsid w:val="00F107B6"/>
    <w:rsid w:val="00F14A23"/>
    <w:rsid w:val="00F14F5F"/>
    <w:rsid w:val="00F5535D"/>
    <w:rsid w:val="00F72BC3"/>
    <w:rsid w:val="00F73F17"/>
    <w:rsid w:val="00F842EB"/>
    <w:rsid w:val="00FA3A3A"/>
    <w:rsid w:val="00FA663E"/>
    <w:rsid w:val="00FB46D8"/>
    <w:rsid w:val="00FC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 w:type="table" w:styleId="af2">
    <w:name w:val="Table Grid"/>
    <w:aliases w:val="TableGrid,表（文字列）,SGS Table Basic 1"/>
    <w:basedOn w:val="a1"/>
    <w:uiPriority w:val="99"/>
    <w:qFormat/>
    <w:rsid w:val="008D5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8F310FC-D413-4942-A840-B1FAF85173FD}">
  <ds:schemaRefs>
    <ds:schemaRef ds:uri="http://schemas.microsoft.com/sharepoint/v3/contenttype/forms"/>
  </ds:schemaRefs>
</ds:datastoreItem>
</file>

<file path=customXml/itemProps3.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239</Words>
  <Characters>1368</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vivo/zhoushuai</cp:lastModifiedBy>
  <cp:revision>74</cp:revision>
  <dcterms:created xsi:type="dcterms:W3CDTF">2024-09-26T08:44:00Z</dcterms:created>
  <dcterms:modified xsi:type="dcterms:W3CDTF">2025-03-28T08:04:00Z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